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C0" w:rsidRDefault="003F54C0" w:rsidP="008F5EE7">
      <w:pPr>
        <w:tabs>
          <w:tab w:val="left" w:pos="10065"/>
        </w:tabs>
        <w:ind w:left="284" w:right="543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0D27B11A" wp14:editId="46C1E074">
            <wp:simplePos x="0" y="0"/>
            <wp:positionH relativeFrom="column">
              <wp:posOffset>295275</wp:posOffset>
            </wp:positionH>
            <wp:positionV relativeFrom="paragraph">
              <wp:posOffset>208915</wp:posOffset>
            </wp:positionV>
            <wp:extent cx="885825" cy="1076325"/>
            <wp:effectExtent l="0" t="0" r="9525" b="9525"/>
            <wp:wrapSquare wrapText="bothSides"/>
            <wp:docPr id="2" name="Obrázek 2" descr="Barevne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e_25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4C0" w:rsidRDefault="000035DD" w:rsidP="008F5EE7">
      <w:pPr>
        <w:tabs>
          <w:tab w:val="left" w:pos="10065"/>
        </w:tabs>
        <w:spacing w:after="0"/>
        <w:ind w:left="284" w:right="543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sz w:val="36"/>
        </w:rPr>
        <w:t>Základní škola a Mateřská škola Lužnice p. o.</w:t>
      </w:r>
    </w:p>
    <w:p w:rsidR="003F54C0" w:rsidRDefault="000035DD" w:rsidP="008F5EE7">
      <w:pPr>
        <w:tabs>
          <w:tab w:val="left" w:pos="10065"/>
        </w:tabs>
        <w:spacing w:after="0"/>
        <w:ind w:left="284" w:right="543"/>
        <w:jc w:val="center"/>
        <w:rPr>
          <w:rFonts w:ascii="Times New Roman" w:hAnsi="Times New Roman" w:cs="Times New Roman"/>
          <w:sz w:val="24"/>
        </w:rPr>
      </w:pPr>
      <w:r w:rsidRPr="000035DD">
        <w:rPr>
          <w:rFonts w:ascii="Times New Roman" w:hAnsi="Times New Roman" w:cs="Times New Roman"/>
          <w:sz w:val="24"/>
        </w:rPr>
        <w:t>Lužnice 109, 379 01 Třeboň</w:t>
      </w:r>
      <w:r w:rsidR="003F54C0">
        <w:rPr>
          <w:rFonts w:ascii="Times New Roman" w:hAnsi="Times New Roman" w:cs="Times New Roman"/>
          <w:sz w:val="24"/>
        </w:rPr>
        <w:t>, IČ: 71006214</w:t>
      </w:r>
    </w:p>
    <w:p w:rsidR="009E2F4E" w:rsidRPr="003F54C0" w:rsidRDefault="009E2F4E" w:rsidP="008F5EE7">
      <w:pPr>
        <w:tabs>
          <w:tab w:val="left" w:pos="10065"/>
        </w:tabs>
        <w:spacing w:after="0"/>
        <w:ind w:left="284" w:right="543"/>
        <w:jc w:val="center"/>
        <w:rPr>
          <w:rFonts w:ascii="Times New Roman" w:hAnsi="Times New Roman" w:cs="Times New Roman"/>
          <w:sz w:val="24"/>
        </w:rPr>
      </w:pPr>
    </w:p>
    <w:p w:rsidR="00F64D84" w:rsidRPr="003F54C0" w:rsidRDefault="005E0A86" w:rsidP="008F5EE7">
      <w:pPr>
        <w:tabs>
          <w:tab w:val="left" w:pos="10065"/>
        </w:tabs>
        <w:spacing w:after="0"/>
        <w:ind w:left="284" w:right="543"/>
        <w:jc w:val="center"/>
        <w:rPr>
          <w:rFonts w:ascii="Times New Roman" w:hAnsi="Times New Roman" w:cs="Times New Roman"/>
          <w:sz w:val="24"/>
        </w:rPr>
      </w:pPr>
      <w:r w:rsidRPr="005E0A86">
        <w:rPr>
          <w:rFonts w:ascii="Times New Roman" w:hAnsi="Times New Roman" w:cs="Times New Roman"/>
          <w:sz w:val="24"/>
        </w:rPr>
        <w:t>t</w:t>
      </w:r>
      <w:r w:rsidR="003F54C0">
        <w:rPr>
          <w:rFonts w:ascii="Times New Roman" w:hAnsi="Times New Roman" w:cs="Times New Roman"/>
          <w:sz w:val="24"/>
        </w:rPr>
        <w:t>el. 380</w:t>
      </w:r>
      <w:r w:rsidR="000035DD" w:rsidRPr="005E0A86">
        <w:rPr>
          <w:rFonts w:ascii="Times New Roman" w:hAnsi="Times New Roman" w:cs="Times New Roman"/>
          <w:sz w:val="24"/>
        </w:rPr>
        <w:t>120856</w:t>
      </w:r>
      <w:r w:rsidR="003F54C0">
        <w:rPr>
          <w:rFonts w:ascii="Times New Roman" w:hAnsi="Times New Roman" w:cs="Times New Roman"/>
          <w:sz w:val="24"/>
        </w:rPr>
        <w:t xml:space="preserve">                   </w:t>
      </w:r>
      <w:hyperlink r:id="rId6" w:history="1">
        <w:r w:rsidR="000035DD" w:rsidRPr="005E0A86">
          <w:rPr>
            <w:rStyle w:val="Hypertextovodkaz"/>
            <w:rFonts w:ascii="Times New Roman" w:hAnsi="Times New Roman" w:cs="Times New Roman"/>
            <w:sz w:val="24"/>
          </w:rPr>
          <w:t>www.zsluznice.cz</w:t>
        </w:r>
      </w:hyperlink>
      <w:r w:rsidR="000035DD" w:rsidRPr="005E0A86">
        <w:rPr>
          <w:rFonts w:ascii="Times New Roman" w:hAnsi="Times New Roman" w:cs="Times New Roman"/>
          <w:sz w:val="24"/>
        </w:rPr>
        <w:t xml:space="preserve"> </w:t>
      </w:r>
      <w:r w:rsidR="003F54C0">
        <w:rPr>
          <w:rFonts w:ascii="Times New Roman" w:hAnsi="Times New Roman" w:cs="Times New Roman"/>
          <w:sz w:val="24"/>
        </w:rPr>
        <w:t xml:space="preserve">           </w:t>
      </w:r>
      <w:r w:rsidR="003F54C0" w:rsidRPr="005E0A86">
        <w:rPr>
          <w:rFonts w:ascii="Times New Roman" w:hAnsi="Times New Roman" w:cs="Times New Roman"/>
          <w:sz w:val="24"/>
        </w:rPr>
        <w:t>reditel@zsluznice.cz</w:t>
      </w:r>
    </w:p>
    <w:p w:rsidR="008F5EE7" w:rsidRPr="00FC2845" w:rsidRDefault="003F54C0" w:rsidP="008F5EE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0268" wp14:editId="420C24AD">
                <wp:simplePos x="0" y="0"/>
                <wp:positionH relativeFrom="column">
                  <wp:posOffset>-133350</wp:posOffset>
                </wp:positionH>
                <wp:positionV relativeFrom="paragraph">
                  <wp:posOffset>-635</wp:posOffset>
                </wp:positionV>
                <wp:extent cx="68961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FFFE2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-.05pt" to="53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" strokecolor="black [3040]"/>
            </w:pict>
          </mc:Fallback>
        </mc:AlternateContent>
      </w:r>
      <w:r w:rsidR="000035DD">
        <w:br w:type="textWrapping" w:clear="all"/>
      </w:r>
      <w:r w:rsidR="008F5EE7" w:rsidRPr="00FC2845">
        <w:rPr>
          <w:rFonts w:ascii="Times New Roman" w:hAnsi="Times New Roman" w:cs="Times New Roman"/>
          <w:b/>
          <w:bCs/>
          <w:sz w:val="32"/>
          <w:szCs w:val="28"/>
        </w:rPr>
        <w:t>Kritéria pro přijímání dětí k předškolnímu vzdělávání</w:t>
      </w:r>
    </w:p>
    <w:p w:rsidR="008F5EE7" w:rsidRPr="00FC2845" w:rsidRDefault="008F5EE7" w:rsidP="008F5EE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C2845">
        <w:rPr>
          <w:rFonts w:ascii="Times New Roman" w:hAnsi="Times New Roman" w:cs="Times New Roman"/>
          <w:b/>
          <w:bCs/>
          <w:sz w:val="32"/>
          <w:szCs w:val="28"/>
        </w:rPr>
        <w:t>do Mateřské školy v</w:t>
      </w:r>
      <w:r>
        <w:rPr>
          <w:rFonts w:ascii="Times New Roman" w:hAnsi="Times New Roman" w:cs="Times New Roman"/>
          <w:b/>
          <w:bCs/>
          <w:sz w:val="32"/>
          <w:szCs w:val="28"/>
        </w:rPr>
        <w:t> </w:t>
      </w:r>
      <w:r w:rsidRPr="00FC2845">
        <w:rPr>
          <w:rFonts w:ascii="Times New Roman" w:hAnsi="Times New Roman" w:cs="Times New Roman"/>
          <w:b/>
          <w:bCs/>
          <w:sz w:val="32"/>
          <w:szCs w:val="28"/>
        </w:rPr>
        <w:t>Lužnici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pro rok 202</w:t>
      </w:r>
      <w:r w:rsidR="00503EEA">
        <w:rPr>
          <w:rFonts w:ascii="Times New Roman" w:hAnsi="Times New Roman" w:cs="Times New Roman"/>
          <w:b/>
          <w:bCs/>
          <w:sz w:val="32"/>
          <w:szCs w:val="28"/>
        </w:rPr>
        <w:t>3</w:t>
      </w:r>
      <w:r>
        <w:rPr>
          <w:rFonts w:ascii="Times New Roman" w:hAnsi="Times New Roman" w:cs="Times New Roman"/>
          <w:b/>
          <w:bCs/>
          <w:sz w:val="32"/>
          <w:szCs w:val="28"/>
        </w:rPr>
        <w:t>/202</w:t>
      </w:r>
      <w:r w:rsidR="00503EEA">
        <w:rPr>
          <w:rFonts w:ascii="Times New Roman" w:hAnsi="Times New Roman" w:cs="Times New Roman"/>
          <w:b/>
          <w:bCs/>
          <w:sz w:val="32"/>
          <w:szCs w:val="28"/>
        </w:rPr>
        <w:t>4</w:t>
      </w:r>
    </w:p>
    <w:p w:rsidR="008F5EE7" w:rsidRDefault="008F5EE7" w:rsidP="008F5EE7">
      <w:pPr>
        <w:tabs>
          <w:tab w:val="left" w:pos="10065"/>
        </w:tabs>
        <w:ind w:left="284"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8F5EE7" w:rsidRDefault="008F5EE7" w:rsidP="008F5EE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</w:t>
      </w:r>
      <w:r w:rsidRPr="00C41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 Mateřské školy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Lužnice stanovil</w:t>
      </w:r>
      <w:r w:rsidRPr="00C41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následující kritéria, podle nichž bude postupovat při rozhodování na základě ustanovení </w:t>
      </w:r>
      <w:r w:rsidRPr="00847404">
        <w:rPr>
          <w:rFonts w:ascii="Times New Roman" w:hAnsi="Times New Roman" w:cs="Times New Roman"/>
          <w:sz w:val="21"/>
          <w:szCs w:val="21"/>
        </w:rPr>
        <w:t>§</w:t>
      </w:r>
      <w:r w:rsidRPr="00847404">
        <w:rPr>
          <w:rFonts w:ascii="Times New Roman" w:hAnsi="Times New Roman" w:cs="Times New Roman"/>
          <w:color w:val="000000"/>
          <w:sz w:val="21"/>
          <w:szCs w:val="21"/>
        </w:rPr>
        <w:t xml:space="preserve"> 165 odst. 2 písm. b) a § 34 odst. 3 Zákona č. 561/2004Sb.,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</w:t>
      </w:r>
      <w:r w:rsidRPr="00C41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což je 25 dětí</w:t>
      </w:r>
      <w:r w:rsidRPr="00C41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F534EA" w:rsidRDefault="00F534EA" w:rsidP="008F5EE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D5EB4" w:rsidRDefault="004D5EB4" w:rsidP="008F5EE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D5EB4" w:rsidRDefault="004D5EB4" w:rsidP="008F5EE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84516" w:rsidRDefault="00384516" w:rsidP="008F5EE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534EA" w:rsidRPr="005D5808" w:rsidRDefault="00F534EA" w:rsidP="005D5808">
      <w:pPr>
        <w:pStyle w:val="Odstavecseseznamem"/>
        <w:numPr>
          <w:ilvl w:val="0"/>
          <w:numId w:val="8"/>
        </w:numPr>
        <w:tabs>
          <w:tab w:val="left" w:pos="10065"/>
        </w:tabs>
        <w:autoSpaceDE w:val="0"/>
        <w:autoSpaceDN w:val="0"/>
        <w:adjustRightInd w:val="0"/>
        <w:ind w:right="544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5D5808">
        <w:rPr>
          <w:color w:val="000000"/>
          <w:sz w:val="24"/>
          <w:szCs w:val="24"/>
        </w:rPr>
        <w:t>Děti jsou přijímány na volná místa v MŠ.</w:t>
      </w:r>
    </w:p>
    <w:p w:rsidR="00A55675" w:rsidRDefault="00A55675" w:rsidP="005D5808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 w:right="54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Počet volných míst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školní rok</w:t>
      </w:r>
      <w:r w:rsidR="00F534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202</w:t>
      </w:r>
      <w:r w:rsidR="00503E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F534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534EA" w:rsidRPr="003130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</w:t>
      </w:r>
      <w:r w:rsidR="00503EEA" w:rsidRPr="003130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3130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</w:t>
      </w:r>
      <w:r w:rsidR="0031308E" w:rsidRPr="00313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="00F534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Číslo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orientační, bude upřesněn po vyřešení </w:t>
      </w:r>
      <w:r w:rsidR="00F534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odkladů povinné školní docházky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84516" w:rsidRPr="00532AA8" w:rsidRDefault="00384516" w:rsidP="005D5808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5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F5EE7" w:rsidRPr="004D5EB4" w:rsidRDefault="008F5EE7" w:rsidP="005D5808">
      <w:pPr>
        <w:pStyle w:val="Normlnweb"/>
        <w:numPr>
          <w:ilvl w:val="0"/>
          <w:numId w:val="8"/>
        </w:numPr>
        <w:shd w:val="clear" w:color="auto" w:fill="FFFFFF"/>
        <w:tabs>
          <w:tab w:val="left" w:pos="10065"/>
        </w:tabs>
        <w:spacing w:before="0" w:beforeAutospacing="0" w:after="200" w:afterAutospacing="0"/>
        <w:ind w:right="543"/>
        <w:rPr>
          <w:color w:val="000000"/>
          <w:szCs w:val="21"/>
        </w:rPr>
      </w:pPr>
      <w:r w:rsidRPr="00875D98">
        <w:t xml:space="preserve">K předškolnímu vzdělávání se přijímají děti podle § 34 odst. 1 školského zákona zpravidla ve věku od 3 do 6 let. </w:t>
      </w:r>
      <w:r w:rsidRPr="00875D98">
        <w:rPr>
          <w:rStyle w:val="Siln"/>
        </w:rPr>
        <w:t>Od počátku školního roku, který následuje po dni, kdy dítě dosáhne pátého roku věku, do zahájení povinné školní docházky dítěte, je předškolní vzdělávání povinné</w:t>
      </w:r>
      <w:r w:rsidRPr="00875D98">
        <w:t xml:space="preserve">, není-li dále stanoveno jinak. </w:t>
      </w:r>
    </w:p>
    <w:p w:rsidR="00384516" w:rsidRDefault="005D5808" w:rsidP="00384516">
      <w:pPr>
        <w:pStyle w:val="Normlnweb"/>
        <w:numPr>
          <w:ilvl w:val="0"/>
          <w:numId w:val="8"/>
        </w:numPr>
        <w:shd w:val="clear" w:color="auto" w:fill="FFFFFF"/>
        <w:tabs>
          <w:tab w:val="left" w:pos="10065"/>
        </w:tabs>
        <w:spacing w:before="0" w:beforeAutospacing="0" w:after="200" w:afterAutospacing="0"/>
        <w:ind w:right="543"/>
      </w:pPr>
      <w:r>
        <w:t xml:space="preserve">Upřednostnění se týká též dětí občanů Evropské unie či občanů třetích zemí, kteří mají hlášeno místo pobytu na území obce. Občané třetích zemí jsou povinni doložit oprávnění k pobytu na území České republiky ve smyslu ustanovení § 20 odst. 2 písm. d) školského zákona. </w:t>
      </w:r>
    </w:p>
    <w:p w:rsidR="00384516" w:rsidRDefault="00384516" w:rsidP="00384516">
      <w:pPr>
        <w:pStyle w:val="Normlnweb"/>
        <w:numPr>
          <w:ilvl w:val="0"/>
          <w:numId w:val="8"/>
        </w:numPr>
        <w:shd w:val="clear" w:color="auto" w:fill="FFFFFF"/>
        <w:tabs>
          <w:tab w:val="left" w:pos="10065"/>
        </w:tabs>
        <w:spacing w:before="0" w:beforeAutospacing="0" w:after="200" w:afterAutospacing="0"/>
        <w:ind w:right="543"/>
      </w:pPr>
      <w:r>
        <w:t>O přijetí dítěte nerozhoduje datum podání ani pořadí podané žádosti.</w:t>
      </w:r>
    </w:p>
    <w:p w:rsidR="00384516" w:rsidRDefault="00384516" w:rsidP="00384516">
      <w:pPr>
        <w:pStyle w:val="Normlnweb"/>
        <w:numPr>
          <w:ilvl w:val="0"/>
          <w:numId w:val="8"/>
        </w:numPr>
        <w:shd w:val="clear" w:color="auto" w:fill="FFFFFF"/>
        <w:tabs>
          <w:tab w:val="left" w:pos="10065"/>
        </w:tabs>
        <w:spacing w:before="0" w:beforeAutospacing="0" w:after="200" w:afterAutospacing="0"/>
        <w:ind w:right="543"/>
      </w:pPr>
      <w:r>
        <w:t xml:space="preserve">V případě rovnosti bodů, bude vycházeno z přesného data narození, přičemž starší dítě má přednost před mladším. V případě shody data narození rozhodne los. </w:t>
      </w:r>
    </w:p>
    <w:p w:rsidR="00384516" w:rsidRPr="004D5EB4" w:rsidRDefault="00384516" w:rsidP="00384516">
      <w:pPr>
        <w:pStyle w:val="Normlnweb"/>
        <w:numPr>
          <w:ilvl w:val="0"/>
          <w:numId w:val="8"/>
        </w:numPr>
        <w:shd w:val="clear" w:color="auto" w:fill="FFFFFF"/>
        <w:tabs>
          <w:tab w:val="left" w:pos="10065"/>
        </w:tabs>
        <w:spacing w:before="0" w:beforeAutospacing="0" w:after="200" w:afterAutospacing="0"/>
        <w:ind w:right="543"/>
        <w:rPr>
          <w:color w:val="000000"/>
          <w:szCs w:val="21"/>
        </w:rPr>
      </w:pPr>
      <w:r>
        <w:t>Děti se přijímají vždy k 1. 9. školního roku. Tímto dnem vzniká povinnost zákonným zástupcům platit úplatu za MŠ i v případě, že dítě nastoupí k docházce po tomto datu.</w:t>
      </w:r>
    </w:p>
    <w:p w:rsidR="00384516" w:rsidRPr="004D5EB4" w:rsidRDefault="008F5EE7" w:rsidP="00384516">
      <w:pPr>
        <w:pStyle w:val="Normlnweb"/>
        <w:numPr>
          <w:ilvl w:val="0"/>
          <w:numId w:val="8"/>
        </w:numPr>
        <w:shd w:val="clear" w:color="auto" w:fill="FFFFFF"/>
        <w:tabs>
          <w:tab w:val="left" w:pos="10065"/>
        </w:tabs>
        <w:spacing w:before="0" w:beforeAutospacing="0" w:after="200" w:afterAutospacing="0"/>
        <w:ind w:right="543"/>
        <w:rPr>
          <w:color w:val="000000"/>
          <w:szCs w:val="21"/>
        </w:rPr>
      </w:pPr>
      <w:r>
        <w:t>D</w:t>
      </w:r>
      <w:r w:rsidRPr="00875D98">
        <w:t>o přijímacího řízení mohou být zařazeny jen řádně vy</w:t>
      </w:r>
      <w:r>
        <w:t xml:space="preserve">plněné žádosti o přijetí dítěte </w:t>
      </w:r>
      <w:r w:rsidRPr="00875D98">
        <w:t>k předškolnímu vzdělávání včetně vyjádření pediatra o zdravotním stavu dítěte a očkování dítěte.</w:t>
      </w:r>
      <w:r>
        <w:t xml:space="preserve"> </w:t>
      </w:r>
      <w:r w:rsidRPr="005D5808">
        <w:rPr>
          <w:color w:val="000000"/>
          <w:szCs w:val="21"/>
        </w:rPr>
        <w:t>Zdravotní způsobilost dle § 50 zákona č.258/2000Sb., o ochraně veřejného zdraví, ve znění pozdějších předpisů.</w:t>
      </w:r>
      <w:r w:rsidR="005D5808">
        <w:rPr>
          <w:color w:val="000000"/>
          <w:szCs w:val="21"/>
        </w:rPr>
        <w:t xml:space="preserve"> </w:t>
      </w:r>
      <w:r w:rsidRPr="005D5808">
        <w:rPr>
          <w:color w:val="000000"/>
          <w:szCs w:val="21"/>
        </w:rPr>
        <w:t>(Netýká se dítěte, které vykonává povinné předškolní vzdělávání)</w:t>
      </w:r>
      <w:r w:rsidR="00384516">
        <w:rPr>
          <w:color w:val="000000"/>
          <w:szCs w:val="21"/>
        </w:rPr>
        <w:t>.</w:t>
      </w:r>
    </w:p>
    <w:p w:rsidR="00384516" w:rsidRPr="004D5EB4" w:rsidRDefault="008F5EE7" w:rsidP="004D5EB4">
      <w:pPr>
        <w:pStyle w:val="Normlnweb"/>
        <w:numPr>
          <w:ilvl w:val="0"/>
          <w:numId w:val="8"/>
        </w:numPr>
        <w:shd w:val="clear" w:color="auto" w:fill="FFFFFF"/>
        <w:tabs>
          <w:tab w:val="left" w:pos="10065"/>
        </w:tabs>
        <w:spacing w:before="0" w:beforeAutospacing="0" w:after="200" w:afterAutospacing="0"/>
        <w:ind w:right="543"/>
        <w:rPr>
          <w:color w:val="000000"/>
          <w:szCs w:val="21"/>
        </w:rPr>
      </w:pPr>
      <w:r w:rsidRPr="00384516">
        <w:rPr>
          <w:color w:val="000000"/>
          <w:szCs w:val="21"/>
        </w:rPr>
        <w:t>O přijetí dítěte rozhodne na základě doložených dokumentů</w:t>
      </w:r>
      <w:r w:rsidR="00A55675" w:rsidRPr="00384516">
        <w:rPr>
          <w:color w:val="000000"/>
          <w:szCs w:val="21"/>
        </w:rPr>
        <w:t xml:space="preserve"> ředitelka školy Mgr. Iva Filsaková</w:t>
      </w:r>
      <w:r w:rsidRPr="00384516">
        <w:rPr>
          <w:color w:val="000000"/>
          <w:szCs w:val="21"/>
        </w:rPr>
        <w:t>.</w:t>
      </w:r>
    </w:p>
    <w:p w:rsidR="004D5EB4" w:rsidRPr="004D5EB4" w:rsidRDefault="00F534EA" w:rsidP="00384516">
      <w:pPr>
        <w:pStyle w:val="Normlnweb"/>
        <w:numPr>
          <w:ilvl w:val="0"/>
          <w:numId w:val="8"/>
        </w:numPr>
        <w:shd w:val="clear" w:color="auto" w:fill="FFFFFF"/>
        <w:tabs>
          <w:tab w:val="left" w:pos="10065"/>
        </w:tabs>
        <w:spacing w:before="0" w:beforeAutospacing="0" w:after="200" w:afterAutospacing="0"/>
        <w:ind w:right="543"/>
        <w:rPr>
          <w:color w:val="000000"/>
          <w:szCs w:val="21"/>
        </w:rPr>
      </w:pPr>
      <w:r>
        <w:t>Při přijímání dětí do MŠ vychází ředitelka z kritérií uvedených v následující tabulce. Přednostně bude přijato dítě s vyšším bodovým hodnocením. Kritéria jsou posuzována ke stavu k 1. září 202</w:t>
      </w:r>
      <w:r w:rsidR="00503EEA">
        <w:t>3</w:t>
      </w:r>
      <w:r>
        <w:t>.</w:t>
      </w:r>
    </w:p>
    <w:p w:rsidR="004D5EB4" w:rsidRDefault="004D5EB4" w:rsidP="004D5EB4">
      <w:pPr>
        <w:pStyle w:val="Normlnweb"/>
        <w:shd w:val="clear" w:color="auto" w:fill="FFFFFF"/>
        <w:tabs>
          <w:tab w:val="left" w:pos="10065"/>
        </w:tabs>
        <w:spacing w:before="0" w:beforeAutospacing="0" w:after="200" w:afterAutospacing="0"/>
        <w:ind w:left="684" w:right="543"/>
      </w:pPr>
    </w:p>
    <w:p w:rsidR="004D5EB4" w:rsidRDefault="004D5EB4" w:rsidP="004D5EB4">
      <w:pPr>
        <w:pStyle w:val="Normlnweb"/>
        <w:shd w:val="clear" w:color="auto" w:fill="FFFFFF"/>
        <w:tabs>
          <w:tab w:val="left" w:pos="10065"/>
        </w:tabs>
        <w:spacing w:before="0" w:beforeAutospacing="0" w:after="200" w:afterAutospacing="0"/>
        <w:ind w:left="684" w:right="543"/>
      </w:pPr>
    </w:p>
    <w:p w:rsidR="00556EFA" w:rsidRDefault="00556EFA" w:rsidP="004D5EB4">
      <w:pPr>
        <w:pStyle w:val="Normlnweb"/>
        <w:shd w:val="clear" w:color="auto" w:fill="FFFFFF"/>
        <w:tabs>
          <w:tab w:val="left" w:pos="10065"/>
        </w:tabs>
        <w:spacing w:before="0" w:beforeAutospacing="0" w:after="200" w:afterAutospacing="0"/>
        <w:ind w:left="684" w:right="543"/>
      </w:pPr>
    </w:p>
    <w:p w:rsidR="00556EFA" w:rsidRDefault="00556EFA" w:rsidP="004D5EB4">
      <w:pPr>
        <w:pStyle w:val="Normlnweb"/>
        <w:shd w:val="clear" w:color="auto" w:fill="FFFFFF"/>
        <w:tabs>
          <w:tab w:val="left" w:pos="10065"/>
        </w:tabs>
        <w:spacing w:before="0" w:beforeAutospacing="0" w:after="200" w:afterAutospacing="0"/>
        <w:ind w:left="684" w:right="543"/>
      </w:pPr>
    </w:p>
    <w:p w:rsidR="004D5EB4" w:rsidRDefault="004D5EB4" w:rsidP="004D5EB4">
      <w:pPr>
        <w:pStyle w:val="Normlnweb"/>
        <w:shd w:val="clear" w:color="auto" w:fill="FFFFFF"/>
        <w:tabs>
          <w:tab w:val="left" w:pos="10065"/>
        </w:tabs>
        <w:spacing w:before="0" w:beforeAutospacing="0" w:after="200" w:afterAutospacing="0"/>
        <w:ind w:left="684" w:right="543"/>
      </w:pPr>
    </w:p>
    <w:p w:rsidR="00F534EA" w:rsidRPr="00384516" w:rsidRDefault="00F534EA" w:rsidP="004D5EB4">
      <w:pPr>
        <w:pStyle w:val="Normlnweb"/>
        <w:shd w:val="clear" w:color="auto" w:fill="FFFFFF"/>
        <w:tabs>
          <w:tab w:val="left" w:pos="10065"/>
        </w:tabs>
        <w:spacing w:before="0" w:beforeAutospacing="0" w:after="200" w:afterAutospacing="0"/>
        <w:ind w:left="684" w:right="543"/>
        <w:rPr>
          <w:color w:val="000000"/>
          <w:szCs w:val="21"/>
        </w:rPr>
      </w:pPr>
      <w:r>
        <w:t xml:space="preserve"> </w:t>
      </w:r>
    </w:p>
    <w:p w:rsidR="008F5EE7" w:rsidRPr="00BC1B9E" w:rsidRDefault="008F5EE7" w:rsidP="008F5EE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217"/>
      </w:tblGrid>
      <w:tr w:rsidR="00532AA8" w:rsidRPr="00C41EB1" w:rsidTr="00532AA8">
        <w:tc>
          <w:tcPr>
            <w:tcW w:w="7763" w:type="dxa"/>
            <w:gridSpan w:val="2"/>
          </w:tcPr>
          <w:p w:rsidR="00532AA8" w:rsidRPr="00C41EB1" w:rsidRDefault="00532AA8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1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2217" w:type="dxa"/>
          </w:tcPr>
          <w:p w:rsidR="00532AA8" w:rsidRPr="00C41EB1" w:rsidRDefault="00532AA8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1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ohodnocení</w:t>
            </w:r>
          </w:p>
        </w:tc>
      </w:tr>
      <w:tr w:rsidR="00532AA8" w:rsidRPr="00C41EB1" w:rsidTr="004249B7">
        <w:tc>
          <w:tcPr>
            <w:tcW w:w="3227" w:type="dxa"/>
            <w:vMerge w:val="restart"/>
          </w:tcPr>
          <w:p w:rsidR="00532AA8" w:rsidRPr="00532AA8" w:rsidRDefault="00532AA8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Trvalý pobyt dítěte</w:t>
            </w:r>
          </w:p>
        </w:tc>
        <w:tc>
          <w:tcPr>
            <w:tcW w:w="4536" w:type="dxa"/>
          </w:tcPr>
          <w:p w:rsidR="00532AA8" w:rsidRPr="00532AA8" w:rsidRDefault="00532AA8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Trvalý pobyt v obci Lužnici</w:t>
            </w:r>
          </w:p>
        </w:tc>
        <w:tc>
          <w:tcPr>
            <w:tcW w:w="2217" w:type="dxa"/>
          </w:tcPr>
          <w:p w:rsidR="00532AA8" w:rsidRPr="00532AA8" w:rsidRDefault="002340CB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30</w:t>
            </w:r>
          </w:p>
        </w:tc>
      </w:tr>
      <w:tr w:rsidR="00532AA8" w:rsidRPr="00C41EB1" w:rsidTr="004249B7">
        <w:trPr>
          <w:trHeight w:val="270"/>
        </w:trPr>
        <w:tc>
          <w:tcPr>
            <w:tcW w:w="3227" w:type="dxa"/>
            <w:vMerge/>
          </w:tcPr>
          <w:p w:rsidR="00532AA8" w:rsidRPr="00532AA8" w:rsidRDefault="00532AA8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532AA8" w:rsidRPr="00532AA8" w:rsidRDefault="00532AA8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Trvalý pobyt mimo Lužnici </w:t>
            </w:r>
          </w:p>
        </w:tc>
        <w:tc>
          <w:tcPr>
            <w:tcW w:w="2217" w:type="dxa"/>
          </w:tcPr>
          <w:p w:rsidR="00532AA8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</w:tr>
      <w:tr w:rsidR="004249B7" w:rsidRPr="00C41EB1" w:rsidTr="00A55675">
        <w:trPr>
          <w:trHeight w:val="181"/>
        </w:trPr>
        <w:tc>
          <w:tcPr>
            <w:tcW w:w="3227" w:type="dxa"/>
            <w:vMerge w:val="restart"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Věk dítěte</w:t>
            </w:r>
          </w:p>
        </w:tc>
        <w:tc>
          <w:tcPr>
            <w:tcW w:w="4536" w:type="dxa"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let</w:t>
            </w: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k </w:t>
            </w: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31. 8. 20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  <w:r w:rsidR="00503E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217" w:type="dxa"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15 ⃰</w:t>
            </w:r>
          </w:p>
        </w:tc>
      </w:tr>
      <w:tr w:rsidR="004249B7" w:rsidRPr="00C41EB1" w:rsidTr="004249B7">
        <w:tc>
          <w:tcPr>
            <w:tcW w:w="3227" w:type="dxa"/>
            <w:vMerge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4 roky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k </w:t>
            </w: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31. 8. 20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  <w:r w:rsidR="00503E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217" w:type="dxa"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10</w:t>
            </w:r>
          </w:p>
        </w:tc>
      </w:tr>
      <w:tr w:rsidR="004249B7" w:rsidRPr="00C41EB1" w:rsidTr="004249B7">
        <w:tc>
          <w:tcPr>
            <w:tcW w:w="3227" w:type="dxa"/>
            <w:vMerge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 roky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 k</w:t>
            </w: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 31. 8. 20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  <w:r w:rsidR="00503E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217" w:type="dxa"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</w:tr>
      <w:tr w:rsidR="004249B7" w:rsidRPr="00C41EB1" w:rsidTr="004249B7">
        <w:tc>
          <w:tcPr>
            <w:tcW w:w="3227" w:type="dxa"/>
            <w:vMerge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4249B7" w:rsidRPr="00532AA8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 roky – k 31. 8. 202</w:t>
            </w:r>
            <w:r w:rsidR="00503EE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217" w:type="dxa"/>
          </w:tcPr>
          <w:p w:rsidR="004249B7" w:rsidRDefault="004249B7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</w:tr>
      <w:tr w:rsidR="001546DA" w:rsidRPr="00C41EB1" w:rsidTr="004249B7">
        <w:tc>
          <w:tcPr>
            <w:tcW w:w="3227" w:type="dxa"/>
            <w:vMerge w:val="restart"/>
          </w:tcPr>
          <w:p w:rsidR="001546DA" w:rsidRPr="00532AA8" w:rsidRDefault="001546DA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Individuální situace dítěte</w:t>
            </w:r>
          </w:p>
        </w:tc>
        <w:tc>
          <w:tcPr>
            <w:tcW w:w="4536" w:type="dxa"/>
          </w:tcPr>
          <w:p w:rsidR="001546DA" w:rsidRPr="00532AA8" w:rsidRDefault="001546DA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Mateřskou školu navštěvuje sourozenec dítěte</w:t>
            </w:r>
          </w:p>
        </w:tc>
        <w:tc>
          <w:tcPr>
            <w:tcW w:w="2217" w:type="dxa"/>
          </w:tcPr>
          <w:p w:rsidR="001546DA" w:rsidRPr="00532AA8" w:rsidRDefault="001546DA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10</w:t>
            </w:r>
          </w:p>
        </w:tc>
      </w:tr>
      <w:tr w:rsidR="001546DA" w:rsidRPr="00C41EB1" w:rsidTr="004249B7">
        <w:trPr>
          <w:trHeight w:val="562"/>
        </w:trPr>
        <w:tc>
          <w:tcPr>
            <w:tcW w:w="3227" w:type="dxa"/>
            <w:vMerge/>
          </w:tcPr>
          <w:p w:rsidR="001546DA" w:rsidRPr="00532AA8" w:rsidRDefault="001546DA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1546DA" w:rsidRPr="00532AA8" w:rsidRDefault="001546DA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Dítě se specifickými vzdělávacími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⃰⃰ ⃰ </w:t>
            </w: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 xml:space="preserve">potřebami a sociální potřebností </w:t>
            </w:r>
          </w:p>
        </w:tc>
        <w:tc>
          <w:tcPr>
            <w:tcW w:w="2217" w:type="dxa"/>
          </w:tcPr>
          <w:p w:rsidR="001546DA" w:rsidRPr="00532AA8" w:rsidRDefault="001546DA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532A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0 - 10</w:t>
            </w:r>
          </w:p>
        </w:tc>
      </w:tr>
      <w:tr w:rsidR="001546DA" w:rsidRPr="00C41EB1" w:rsidTr="004249B7">
        <w:trPr>
          <w:trHeight w:val="562"/>
        </w:trPr>
        <w:tc>
          <w:tcPr>
            <w:tcW w:w="3227" w:type="dxa"/>
            <w:vMerge/>
          </w:tcPr>
          <w:p w:rsidR="001546DA" w:rsidRPr="00532AA8" w:rsidRDefault="001546DA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1546DA" w:rsidRPr="00532AA8" w:rsidRDefault="001546DA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Dítě se hlásí k celodennímu provozu</w:t>
            </w:r>
          </w:p>
        </w:tc>
        <w:tc>
          <w:tcPr>
            <w:tcW w:w="2217" w:type="dxa"/>
          </w:tcPr>
          <w:p w:rsidR="001546DA" w:rsidRPr="00532AA8" w:rsidRDefault="001546DA" w:rsidP="00532AA8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84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15</w:t>
            </w:r>
          </w:p>
        </w:tc>
      </w:tr>
    </w:tbl>
    <w:p w:rsidR="00F77730" w:rsidRPr="00384516" w:rsidRDefault="00997A47" w:rsidP="00F77730">
      <w:pPr>
        <w:shd w:val="clear" w:color="auto" w:fill="FFFFFF"/>
        <w:tabs>
          <w:tab w:val="left" w:pos="10065"/>
        </w:tabs>
        <w:spacing w:after="150" w:line="300" w:lineRule="atLeast"/>
        <w:ind w:right="54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*</w:t>
      </w:r>
      <w:r w:rsidR="0038451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</w:t>
      </w:r>
      <w:r w:rsidR="004249B7" w:rsidRPr="004249B7">
        <w:rPr>
          <w:rFonts w:ascii="Times New Roman" w:hAnsi="Times New Roman" w:cs="Times New Roman"/>
        </w:rPr>
        <w:t>Bez ohledu na bodové hodnocení bude přednostně v souladu s ustanovením § 34a ost.1 školského zákona přijato dítě, které se musí povinně vzdělávat.</w:t>
      </w:r>
    </w:p>
    <w:p w:rsidR="008F5EE7" w:rsidRDefault="004249B7" w:rsidP="00384516">
      <w:pPr>
        <w:shd w:val="clear" w:color="auto" w:fill="FFFFFF"/>
        <w:tabs>
          <w:tab w:val="left" w:pos="10065"/>
        </w:tabs>
        <w:spacing w:after="150" w:line="300" w:lineRule="atLeast"/>
        <w:ind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⃰⃰ </w:t>
      </w:r>
      <w:proofErr w:type="gramStart"/>
      <w:r>
        <w:rPr>
          <w:rFonts w:ascii="Times New Roman" w:hAnsi="Times New Roman" w:cs="Times New Roman"/>
        </w:rPr>
        <w:t xml:space="preserve">⃰ </w:t>
      </w:r>
      <w:r w:rsidR="001546DA">
        <w:rPr>
          <w:rFonts w:ascii="Times New Roman" w:hAnsi="Times New Roman" w:cs="Times New Roman"/>
        </w:rPr>
        <w:t xml:space="preserve"> </w:t>
      </w:r>
      <w:r w:rsidR="001546DA" w:rsidRPr="001546DA">
        <w:rPr>
          <w:rFonts w:ascii="Times New Roman" w:hAnsi="Times New Roman" w:cs="Times New Roman"/>
        </w:rPr>
        <w:t>Ředitelka</w:t>
      </w:r>
      <w:proofErr w:type="gramEnd"/>
      <w:r w:rsidR="001546DA" w:rsidRPr="001546DA">
        <w:rPr>
          <w:rFonts w:ascii="Times New Roman" w:hAnsi="Times New Roman" w:cs="Times New Roman"/>
        </w:rPr>
        <w:t xml:space="preserve"> </w:t>
      </w:r>
      <w:r w:rsidR="00384516">
        <w:rPr>
          <w:rFonts w:ascii="Times New Roman" w:hAnsi="Times New Roman" w:cs="Times New Roman"/>
        </w:rPr>
        <w:t xml:space="preserve">školy </w:t>
      </w:r>
      <w:r w:rsidR="001546DA" w:rsidRPr="001546DA">
        <w:rPr>
          <w:rFonts w:ascii="Times New Roman" w:hAnsi="Times New Roman" w:cs="Times New Roman"/>
        </w:rPr>
        <w:t>může přihlédnout při přijímání dětí k předškolnímu vzdělávání ke zvýšené sociální potřebnosti dítěte vzniklé v důsledku nepříznivé sociální situace S ohledem na zásadu součinnosti mezi správními orgány ředitelka žádá o posouzení odborných otázek souvisejících se sociální potřebností příslušné správní orgány.</w:t>
      </w:r>
    </w:p>
    <w:p w:rsidR="004D5EB4" w:rsidRDefault="004D5EB4" w:rsidP="00384516">
      <w:pPr>
        <w:shd w:val="clear" w:color="auto" w:fill="FFFFFF"/>
        <w:tabs>
          <w:tab w:val="left" w:pos="10065"/>
        </w:tabs>
        <w:spacing w:after="150" w:line="300" w:lineRule="atLeast"/>
        <w:ind w:right="543"/>
        <w:rPr>
          <w:rFonts w:ascii="Times New Roman" w:hAnsi="Times New Roman" w:cs="Times New Roman"/>
        </w:rPr>
      </w:pPr>
    </w:p>
    <w:p w:rsidR="004D5EB4" w:rsidRPr="004D5EB4" w:rsidRDefault="004D5EB4" w:rsidP="004D5EB4">
      <w:pPr>
        <w:shd w:val="clear" w:color="auto" w:fill="FFFFFF"/>
        <w:tabs>
          <w:tab w:val="left" w:pos="10065"/>
        </w:tabs>
        <w:spacing w:after="150" w:line="300" w:lineRule="atLeast"/>
        <w:ind w:right="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384516" w:rsidRPr="004D5E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F5EE7" w:rsidRPr="004D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aždému žadateli bude přiděleno pořadové číslo, pod kterým bude moci na internetových stránkách najít rozhodnutí o přijetí či nepřijetí svého dítěte do MŠ. Jmenný seznam bude </w:t>
      </w:r>
      <w:r w:rsidR="00F77730" w:rsidRPr="004D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také </w:t>
      </w:r>
      <w:r w:rsidR="008F5EE7" w:rsidRPr="004D5EB4">
        <w:rPr>
          <w:rFonts w:ascii="Times New Roman" w:hAnsi="Times New Roman" w:cs="Times New Roman"/>
          <w:color w:val="000000" w:themeColor="text1"/>
          <w:sz w:val="24"/>
          <w:szCs w:val="24"/>
        </w:rPr>
        <w:t>vyvěšen na vchodových dveřích Mateřské školy</w:t>
      </w:r>
      <w:r w:rsidR="00F77730" w:rsidRPr="004D5EB4">
        <w:rPr>
          <w:rFonts w:ascii="Times New Roman" w:hAnsi="Times New Roman" w:cs="Times New Roman"/>
          <w:color w:val="000000" w:themeColor="text1"/>
          <w:sz w:val="24"/>
          <w:szCs w:val="24"/>
        </w:rPr>
        <w:t>, a to</w:t>
      </w:r>
      <w:r w:rsidR="008F5EE7" w:rsidRPr="004D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F77730" w:rsidRPr="004D5EB4">
        <w:rPr>
          <w:rFonts w:ascii="Times New Roman" w:hAnsi="Times New Roman" w:cs="Times New Roman"/>
          <w:color w:val="000000" w:themeColor="text1"/>
          <w:sz w:val="24"/>
          <w:szCs w:val="24"/>
        </w:rPr>
        <w:t>2 týdnů</w:t>
      </w:r>
      <w:r w:rsidR="008F5EE7" w:rsidRPr="004D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konání zápisu.</w:t>
      </w:r>
    </w:p>
    <w:p w:rsidR="008F5EE7" w:rsidRPr="004D5EB4" w:rsidRDefault="004D5EB4" w:rsidP="004D5EB4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4D5EB4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F5EE7" w:rsidRPr="004D5EB4">
        <w:rPr>
          <w:rFonts w:ascii="Times New Roman" w:hAnsi="Times New Roman" w:cs="Times New Roman"/>
          <w:color w:val="000000"/>
          <w:sz w:val="24"/>
          <w:szCs w:val="24"/>
        </w:rPr>
        <w:t>ři rozhodování o přijetí dítěte k předškolnímu vzdělávání v mateřské škole bude ředitelka školy brát v úvahu výše uvedená kritéria v souladu s dodržením celkové kapacity školy uvedené v rejstříku škol.</w:t>
      </w:r>
    </w:p>
    <w:p w:rsidR="008F5EE7" w:rsidRDefault="008F5EE7" w:rsidP="00532AA8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right="54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F5EE7" w:rsidRDefault="008F5EE7" w:rsidP="008F5EE7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284" w:right="54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F5EE7" w:rsidRDefault="008F5EE7" w:rsidP="008F5EE7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284" w:right="54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F5EE7" w:rsidRDefault="008F5EE7" w:rsidP="008F5EE7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284" w:right="54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Lužnici </w:t>
      </w:r>
      <w:r w:rsidR="00E141EB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31308E"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4</w:t>
      </w:r>
      <w:r w:rsidR="00532AA8">
        <w:rPr>
          <w:rFonts w:ascii="Times New Roman" w:eastAsia="Times New Roman" w:hAnsi="Times New Roman" w:cs="Times New Roman"/>
          <w:sz w:val="24"/>
          <w:szCs w:val="20"/>
          <w:lang w:eastAsia="cs-CZ"/>
        </w:rPr>
        <w:t>. 202</w:t>
      </w:r>
      <w:r w:rsidR="00503EEA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Mgr. Iva Filsaková</w:t>
      </w:r>
    </w:p>
    <w:p w:rsidR="008F5EE7" w:rsidRPr="00C41EB1" w:rsidRDefault="008F5EE7" w:rsidP="008F5EE7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284" w:right="54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ředitelka ZŠ a MŠ Lužnice</w:t>
      </w:r>
    </w:p>
    <w:p w:rsidR="003D7B46" w:rsidRDefault="003D7B46" w:rsidP="008F5EE7">
      <w:pPr>
        <w:tabs>
          <w:tab w:val="left" w:pos="10065"/>
        </w:tabs>
        <w:spacing w:after="0"/>
        <w:ind w:left="284" w:right="543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384516" w:rsidRDefault="00384516" w:rsidP="00384516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rPr>
          <w:rFonts w:ascii="Times New Roman" w:hAnsi="Times New Roman" w:cs="Times New Roman"/>
          <w:sz w:val="24"/>
          <w:szCs w:val="24"/>
        </w:rPr>
      </w:pPr>
    </w:p>
    <w:p w:rsidR="00384516" w:rsidRDefault="00384516" w:rsidP="00384516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rPr>
          <w:rFonts w:ascii="Times New Roman" w:hAnsi="Times New Roman" w:cs="Times New Roman"/>
          <w:sz w:val="24"/>
          <w:szCs w:val="24"/>
        </w:rPr>
      </w:pPr>
    </w:p>
    <w:p w:rsidR="00384516" w:rsidRDefault="00384516" w:rsidP="00384516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543"/>
        <w:rPr>
          <w:rFonts w:ascii="Times New Roman" w:hAnsi="Times New Roman" w:cs="Times New Roman"/>
          <w:sz w:val="24"/>
          <w:szCs w:val="24"/>
        </w:rPr>
      </w:pPr>
    </w:p>
    <w:p w:rsidR="00384516" w:rsidRPr="003D7B46" w:rsidRDefault="00384516" w:rsidP="008F5EE7">
      <w:pPr>
        <w:tabs>
          <w:tab w:val="left" w:pos="10065"/>
        </w:tabs>
        <w:spacing w:after="0"/>
        <w:ind w:left="284" w:right="543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sectPr w:rsidR="00384516" w:rsidRPr="003D7B46" w:rsidSect="004957A5">
      <w:pgSz w:w="11906" w:h="16838"/>
      <w:pgMar w:top="284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793"/>
    <w:multiLevelType w:val="hybridMultilevel"/>
    <w:tmpl w:val="BDE20032"/>
    <w:lvl w:ilvl="0" w:tplc="DE04F344">
      <w:start w:val="1"/>
      <w:numFmt w:val="decimal"/>
      <w:lvlText w:val="%1."/>
      <w:lvlJc w:val="left"/>
      <w:pPr>
        <w:ind w:left="684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339224A8"/>
    <w:multiLevelType w:val="hybridMultilevel"/>
    <w:tmpl w:val="EE6E8A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529C1"/>
    <w:multiLevelType w:val="hybridMultilevel"/>
    <w:tmpl w:val="F17A5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05BB7"/>
    <w:multiLevelType w:val="hybridMultilevel"/>
    <w:tmpl w:val="ADB22B28"/>
    <w:lvl w:ilvl="0" w:tplc="5D4465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5C757F"/>
    <w:multiLevelType w:val="multilevel"/>
    <w:tmpl w:val="CC4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D6BC7"/>
    <w:multiLevelType w:val="multilevel"/>
    <w:tmpl w:val="E64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B93BA5"/>
    <w:multiLevelType w:val="hybridMultilevel"/>
    <w:tmpl w:val="E4788F9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84F3A07"/>
    <w:multiLevelType w:val="hybridMultilevel"/>
    <w:tmpl w:val="BC12A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DD"/>
    <w:rsid w:val="000035DD"/>
    <w:rsid w:val="001546DA"/>
    <w:rsid w:val="001D67A4"/>
    <w:rsid w:val="002340CB"/>
    <w:rsid w:val="0031308E"/>
    <w:rsid w:val="00341AD8"/>
    <w:rsid w:val="00384516"/>
    <w:rsid w:val="003D7B46"/>
    <w:rsid w:val="003F54C0"/>
    <w:rsid w:val="004249B7"/>
    <w:rsid w:val="004957A5"/>
    <w:rsid w:val="004D5EB4"/>
    <w:rsid w:val="00503EEA"/>
    <w:rsid w:val="00504AB1"/>
    <w:rsid w:val="00522EBC"/>
    <w:rsid w:val="005274AA"/>
    <w:rsid w:val="00532AA8"/>
    <w:rsid w:val="00556EFA"/>
    <w:rsid w:val="005D5808"/>
    <w:rsid w:val="005E0A86"/>
    <w:rsid w:val="00601E99"/>
    <w:rsid w:val="00617711"/>
    <w:rsid w:val="008E3215"/>
    <w:rsid w:val="008F5EE7"/>
    <w:rsid w:val="00997A47"/>
    <w:rsid w:val="009E2F4E"/>
    <w:rsid w:val="00A55675"/>
    <w:rsid w:val="00A7373E"/>
    <w:rsid w:val="00CF6550"/>
    <w:rsid w:val="00D96F08"/>
    <w:rsid w:val="00E141EB"/>
    <w:rsid w:val="00F534EA"/>
    <w:rsid w:val="00F64D84"/>
    <w:rsid w:val="00F77730"/>
    <w:rsid w:val="00F84F99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59A7"/>
  <w15:docId w15:val="{353D49DA-0988-483B-9932-197F1AF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35D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F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5EE7"/>
    <w:rPr>
      <w:b/>
      <w:bCs/>
    </w:rPr>
  </w:style>
  <w:style w:type="paragraph" w:styleId="Odstavecseseznamem">
    <w:name w:val="List Paragraph"/>
    <w:basedOn w:val="Normln"/>
    <w:uiPriority w:val="34"/>
    <w:qFormat/>
    <w:rsid w:val="00532A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luz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Iva Filsaková</cp:lastModifiedBy>
  <cp:revision>4</cp:revision>
  <cp:lastPrinted>2021-05-24T16:25:00Z</cp:lastPrinted>
  <dcterms:created xsi:type="dcterms:W3CDTF">2023-04-04T20:00:00Z</dcterms:created>
  <dcterms:modified xsi:type="dcterms:W3CDTF">2023-04-16T11:06:00Z</dcterms:modified>
</cp:coreProperties>
</file>