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350" w:rsidRPr="006F5350" w:rsidRDefault="006F5350" w:rsidP="006F5350">
      <w:pPr>
        <w:pBdr>
          <w:bottom w:val="single" w:sz="12" w:space="0" w:color="111111"/>
        </w:pBdr>
        <w:spacing w:after="120" w:line="240" w:lineRule="auto"/>
        <w:outlineLvl w:val="0"/>
        <w:rPr>
          <w:rFonts w:ascii="Fira Sans" w:eastAsia="Times New Roman" w:hAnsi="Fira Sans" w:cs="Times New Roman"/>
          <w:color w:val="111111"/>
          <w:spacing w:val="-2"/>
          <w:kern w:val="36"/>
          <w:sz w:val="48"/>
          <w:szCs w:val="48"/>
          <w:lang w:eastAsia="cs-CZ"/>
        </w:rPr>
      </w:pPr>
      <w:r w:rsidRPr="006F5350">
        <w:rPr>
          <w:rFonts w:ascii="Fira Sans" w:eastAsia="Times New Roman" w:hAnsi="Fira Sans" w:cs="Times New Roman"/>
          <w:color w:val="111111"/>
          <w:spacing w:val="-2"/>
          <w:kern w:val="36"/>
          <w:sz w:val="48"/>
          <w:szCs w:val="48"/>
          <w:lang w:eastAsia="cs-CZ"/>
        </w:rPr>
        <w:t xml:space="preserve">STŘEDNĚDOBÝ VÝHLED ROZPOČTU NA OBDOBÍ </w:t>
      </w:r>
      <w:proofErr w:type="gramStart"/>
      <w:r w:rsidRPr="006F5350">
        <w:rPr>
          <w:rFonts w:ascii="Fira Sans" w:eastAsia="Times New Roman" w:hAnsi="Fira Sans" w:cs="Times New Roman"/>
          <w:color w:val="111111"/>
          <w:spacing w:val="-2"/>
          <w:kern w:val="36"/>
          <w:sz w:val="48"/>
          <w:szCs w:val="48"/>
          <w:lang w:eastAsia="cs-CZ"/>
        </w:rPr>
        <w:t>2020 – 2021</w:t>
      </w:r>
      <w:proofErr w:type="gramEnd"/>
    </w:p>
    <w:p w:rsidR="006F5350" w:rsidRPr="006F5350" w:rsidRDefault="006F5350" w:rsidP="006F5350">
      <w:pPr>
        <w:spacing w:line="240" w:lineRule="auto"/>
        <w:rPr>
          <w:rFonts w:ascii="Times New Roman" w:eastAsia="Times New Roman" w:hAnsi="Times New Roman" w:cs="Times New Roman"/>
          <w:caps/>
          <w:color w:val="999999"/>
          <w:sz w:val="20"/>
          <w:szCs w:val="20"/>
          <w:lang w:eastAsia="cs-CZ"/>
        </w:rPr>
      </w:pPr>
      <w:bookmarkStart w:id="0" w:name="_GoBack"/>
      <w:bookmarkEnd w:id="0"/>
    </w:p>
    <w:tbl>
      <w:tblPr>
        <w:tblW w:w="502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596"/>
        <w:gridCol w:w="3062"/>
        <w:gridCol w:w="42"/>
        <w:gridCol w:w="1427"/>
        <w:gridCol w:w="42"/>
        <w:gridCol w:w="1391"/>
        <w:gridCol w:w="40"/>
        <w:gridCol w:w="1429"/>
        <w:gridCol w:w="40"/>
        <w:gridCol w:w="1389"/>
        <w:gridCol w:w="42"/>
      </w:tblGrid>
      <w:tr w:rsidR="006F5350" w:rsidRPr="006F5350" w:rsidTr="006F5350">
        <w:trPr>
          <w:gridAfter w:val="1"/>
          <w:wAfter w:w="20" w:type="pct"/>
        </w:trPr>
        <w:tc>
          <w:tcPr>
            <w:tcW w:w="3597" w:type="pct"/>
            <w:gridSpan w:val="7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STŘEDNĚDOBÝ VÝHLED ROZPOČTU NA OBDOBÍ </w:t>
            </w:r>
            <w:proofErr w:type="gramStart"/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2020 – 2021</w:t>
            </w:r>
            <w:proofErr w:type="gramEnd"/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2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350" w:rsidRPr="006F5350" w:rsidTr="006F5350">
        <w:trPr>
          <w:gridAfter w:val="1"/>
          <w:wAfter w:w="20" w:type="pct"/>
        </w:trPr>
        <w:tc>
          <w:tcPr>
            <w:tcW w:w="2913" w:type="pct"/>
            <w:gridSpan w:val="5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Název </w:t>
            </w:r>
            <w:proofErr w:type="gramStart"/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organizace:   </w:t>
            </w:r>
            <w:proofErr w:type="gramEnd"/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 Základní škola a Mateřská škola Lužnice p. o.</w:t>
            </w:r>
          </w:p>
        </w:tc>
        <w:tc>
          <w:tcPr>
            <w:tcW w:w="683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2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350" w:rsidRPr="006F5350" w:rsidTr="006F5350">
        <w:trPr>
          <w:gridAfter w:val="1"/>
          <w:wAfter w:w="20" w:type="pct"/>
        </w:trPr>
        <w:tc>
          <w:tcPr>
            <w:tcW w:w="2212" w:type="pct"/>
            <w:gridSpan w:val="3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 </w:t>
            </w:r>
            <w:proofErr w:type="gramStart"/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organizace:   </w:t>
            </w:r>
            <w:proofErr w:type="gramEnd"/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 71006214</w:t>
            </w: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3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2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350" w:rsidRPr="006F5350" w:rsidTr="006F5350">
        <w:tc>
          <w:tcPr>
            <w:tcW w:w="46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2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350" w:rsidRPr="006F5350" w:rsidTr="006F5350">
        <w:tc>
          <w:tcPr>
            <w:tcW w:w="46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4" w:type="pct"/>
            <w:gridSpan w:val="4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1383" w:type="pct"/>
            <w:gridSpan w:val="4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2021</w:t>
            </w:r>
          </w:p>
        </w:tc>
      </w:tr>
      <w:tr w:rsidR="006F5350" w:rsidRPr="006F5350" w:rsidTr="006F5350">
        <w:tc>
          <w:tcPr>
            <w:tcW w:w="46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4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OBECNÍ</w:t>
            </w:r>
          </w:p>
        </w:tc>
        <w:tc>
          <w:tcPr>
            <w:tcW w:w="683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STÁTNÍ</w:t>
            </w: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OBECNÍ</w:t>
            </w:r>
          </w:p>
        </w:tc>
        <w:tc>
          <w:tcPr>
            <w:tcW w:w="682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STÁTNÍ</w:t>
            </w:r>
          </w:p>
        </w:tc>
      </w:tr>
      <w:tr w:rsidR="006F5350" w:rsidRPr="006F5350" w:rsidTr="006F5350">
        <w:tc>
          <w:tcPr>
            <w:tcW w:w="46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4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3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2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350" w:rsidRPr="006F5350" w:rsidTr="006F5350">
        <w:tc>
          <w:tcPr>
            <w:tcW w:w="46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501</w:t>
            </w:r>
          </w:p>
        </w:tc>
        <w:tc>
          <w:tcPr>
            <w:tcW w:w="284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8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spotřeba materiálu</w:t>
            </w: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62 900</w:t>
            </w:r>
          </w:p>
        </w:tc>
        <w:tc>
          <w:tcPr>
            <w:tcW w:w="683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60 000</w:t>
            </w:r>
          </w:p>
        </w:tc>
        <w:tc>
          <w:tcPr>
            <w:tcW w:w="682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F5350" w:rsidRPr="006F5350" w:rsidTr="006F5350">
        <w:tc>
          <w:tcPr>
            <w:tcW w:w="46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</w:t>
            </w:r>
          </w:p>
        </w:tc>
        <w:tc>
          <w:tcPr>
            <w:tcW w:w="284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8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spotřeba – vodné stočné</w:t>
            </w: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30 000</w:t>
            </w:r>
          </w:p>
        </w:tc>
        <w:tc>
          <w:tcPr>
            <w:tcW w:w="683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35 000</w:t>
            </w:r>
          </w:p>
        </w:tc>
        <w:tc>
          <w:tcPr>
            <w:tcW w:w="682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F5350" w:rsidRPr="006F5350" w:rsidTr="006F5350">
        <w:tc>
          <w:tcPr>
            <w:tcW w:w="46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511</w:t>
            </w:r>
          </w:p>
        </w:tc>
        <w:tc>
          <w:tcPr>
            <w:tcW w:w="284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8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opravy a udržování</w:t>
            </w: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15 000</w:t>
            </w:r>
          </w:p>
        </w:tc>
        <w:tc>
          <w:tcPr>
            <w:tcW w:w="683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15 000</w:t>
            </w:r>
          </w:p>
        </w:tc>
        <w:tc>
          <w:tcPr>
            <w:tcW w:w="682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F5350" w:rsidRPr="006F5350" w:rsidTr="006F5350">
        <w:tc>
          <w:tcPr>
            <w:tcW w:w="46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revize</w:t>
            </w: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10 000</w:t>
            </w:r>
          </w:p>
        </w:tc>
        <w:tc>
          <w:tcPr>
            <w:tcW w:w="683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10 000</w:t>
            </w:r>
          </w:p>
        </w:tc>
        <w:tc>
          <w:tcPr>
            <w:tcW w:w="682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F5350" w:rsidRPr="006F5350" w:rsidTr="006F5350">
        <w:tc>
          <w:tcPr>
            <w:tcW w:w="46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</w:t>
            </w:r>
          </w:p>
        </w:tc>
        <w:tc>
          <w:tcPr>
            <w:tcW w:w="284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8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cestovné</w:t>
            </w: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3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3 000</w:t>
            </w: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2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3 000</w:t>
            </w:r>
          </w:p>
        </w:tc>
      </w:tr>
      <w:tr w:rsidR="006F5350" w:rsidRPr="006F5350" w:rsidTr="006F5350">
        <w:tc>
          <w:tcPr>
            <w:tcW w:w="46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518</w:t>
            </w:r>
          </w:p>
        </w:tc>
        <w:tc>
          <w:tcPr>
            <w:tcW w:w="284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8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služby</w:t>
            </w: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178 900</w:t>
            </w:r>
          </w:p>
        </w:tc>
        <w:tc>
          <w:tcPr>
            <w:tcW w:w="683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180 000</w:t>
            </w:r>
          </w:p>
        </w:tc>
        <w:tc>
          <w:tcPr>
            <w:tcW w:w="682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F5350" w:rsidRPr="006F5350" w:rsidTr="006F5350">
        <w:tc>
          <w:tcPr>
            <w:tcW w:w="46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521</w:t>
            </w:r>
          </w:p>
        </w:tc>
        <w:tc>
          <w:tcPr>
            <w:tcW w:w="284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8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mzdové náklady</w:t>
            </w: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98 532</w:t>
            </w:r>
          </w:p>
        </w:tc>
        <w:tc>
          <w:tcPr>
            <w:tcW w:w="683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3 000 000</w:t>
            </w: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100 000</w:t>
            </w:r>
          </w:p>
        </w:tc>
        <w:tc>
          <w:tcPr>
            <w:tcW w:w="682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3 100 000</w:t>
            </w:r>
          </w:p>
        </w:tc>
      </w:tr>
      <w:tr w:rsidR="006F5350" w:rsidRPr="006F5350" w:rsidTr="006F5350">
        <w:tc>
          <w:tcPr>
            <w:tcW w:w="46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524</w:t>
            </w:r>
          </w:p>
        </w:tc>
        <w:tc>
          <w:tcPr>
            <w:tcW w:w="284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8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zdravotní pojištění</w:t>
            </w: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3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300 000</w:t>
            </w: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2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300 000</w:t>
            </w:r>
          </w:p>
        </w:tc>
      </w:tr>
      <w:tr w:rsidR="006F5350" w:rsidRPr="006F5350" w:rsidTr="006F5350">
        <w:tc>
          <w:tcPr>
            <w:tcW w:w="46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4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sociální pojištění</w:t>
            </w: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3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650 000</w:t>
            </w: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2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700 000</w:t>
            </w:r>
          </w:p>
        </w:tc>
      </w:tr>
      <w:tr w:rsidR="006F5350" w:rsidRPr="006F5350" w:rsidTr="006F5350">
        <w:tc>
          <w:tcPr>
            <w:tcW w:w="46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525</w:t>
            </w:r>
          </w:p>
        </w:tc>
        <w:tc>
          <w:tcPr>
            <w:tcW w:w="284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8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zákonné pojištění</w:t>
            </w: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2 500</w:t>
            </w:r>
          </w:p>
        </w:tc>
        <w:tc>
          <w:tcPr>
            <w:tcW w:w="683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2 500</w:t>
            </w:r>
          </w:p>
        </w:tc>
        <w:tc>
          <w:tcPr>
            <w:tcW w:w="682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F5350" w:rsidRPr="006F5350" w:rsidTr="006F5350">
        <w:tc>
          <w:tcPr>
            <w:tcW w:w="46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527</w:t>
            </w:r>
          </w:p>
        </w:tc>
        <w:tc>
          <w:tcPr>
            <w:tcW w:w="284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8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příděl do FKSP</w:t>
            </w: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3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52 000</w:t>
            </w: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2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55 000</w:t>
            </w:r>
          </w:p>
        </w:tc>
      </w:tr>
      <w:tr w:rsidR="006F5350" w:rsidRPr="006F5350" w:rsidTr="006F5350">
        <w:tc>
          <w:tcPr>
            <w:tcW w:w="46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4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příděl do ONIV</w:t>
            </w: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3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53 000</w:t>
            </w: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2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56 000</w:t>
            </w:r>
          </w:p>
        </w:tc>
      </w:tr>
      <w:tr w:rsidR="006F5350" w:rsidRPr="006F5350" w:rsidTr="006F5350">
        <w:tc>
          <w:tcPr>
            <w:tcW w:w="46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528</w:t>
            </w:r>
          </w:p>
        </w:tc>
        <w:tc>
          <w:tcPr>
            <w:tcW w:w="284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8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Ochranné pomůcky</w:t>
            </w: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1 000</w:t>
            </w:r>
          </w:p>
        </w:tc>
        <w:tc>
          <w:tcPr>
            <w:tcW w:w="683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1 000</w:t>
            </w:r>
          </w:p>
        </w:tc>
        <w:tc>
          <w:tcPr>
            <w:tcW w:w="682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F5350" w:rsidRPr="006F5350" w:rsidTr="006F5350">
        <w:tc>
          <w:tcPr>
            <w:tcW w:w="46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551</w:t>
            </w:r>
          </w:p>
        </w:tc>
        <w:tc>
          <w:tcPr>
            <w:tcW w:w="284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8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Odpisy dlouhodobého majetku</w:t>
            </w: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7 500</w:t>
            </w:r>
          </w:p>
        </w:tc>
        <w:tc>
          <w:tcPr>
            <w:tcW w:w="683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7 500</w:t>
            </w:r>
          </w:p>
        </w:tc>
        <w:tc>
          <w:tcPr>
            <w:tcW w:w="682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F5350" w:rsidRPr="006F5350" w:rsidTr="006F5350">
        <w:tc>
          <w:tcPr>
            <w:tcW w:w="46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</w:t>
            </w:r>
          </w:p>
        </w:tc>
        <w:tc>
          <w:tcPr>
            <w:tcW w:w="284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8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náklady z DDHM</w:t>
            </w: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3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2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350" w:rsidRPr="006F5350" w:rsidTr="006F5350">
        <w:tc>
          <w:tcPr>
            <w:tcW w:w="46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náklady z DDNM</w:t>
            </w: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83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2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350" w:rsidRPr="006F5350" w:rsidTr="006F5350">
        <w:tc>
          <w:tcPr>
            <w:tcW w:w="46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2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350" w:rsidRPr="006F5350" w:rsidTr="006F5350">
        <w:tc>
          <w:tcPr>
            <w:tcW w:w="46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VÝDAJE CELKEM</w:t>
            </w: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406 332</w:t>
            </w:r>
          </w:p>
        </w:tc>
        <w:tc>
          <w:tcPr>
            <w:tcW w:w="683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4 058 000</w:t>
            </w: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411 000</w:t>
            </w:r>
          </w:p>
        </w:tc>
        <w:tc>
          <w:tcPr>
            <w:tcW w:w="682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4 214 000</w:t>
            </w:r>
          </w:p>
        </w:tc>
      </w:tr>
      <w:tr w:rsidR="006F5350" w:rsidRPr="006F5350" w:rsidTr="006F5350">
        <w:tc>
          <w:tcPr>
            <w:tcW w:w="46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4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2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350" w:rsidRPr="006F5350" w:rsidTr="006F5350">
        <w:tc>
          <w:tcPr>
            <w:tcW w:w="46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2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350" w:rsidRPr="006F5350" w:rsidTr="006F5350">
        <w:tc>
          <w:tcPr>
            <w:tcW w:w="46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683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682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F5350" w:rsidRPr="006F5350" w:rsidTr="006F5350">
        <w:tc>
          <w:tcPr>
            <w:tcW w:w="46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602</w:t>
            </w:r>
          </w:p>
        </w:tc>
        <w:tc>
          <w:tcPr>
            <w:tcW w:w="284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8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školné MŠ</w:t>
            </w: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39 000</w:t>
            </w:r>
          </w:p>
        </w:tc>
        <w:tc>
          <w:tcPr>
            <w:tcW w:w="683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40 000</w:t>
            </w:r>
          </w:p>
        </w:tc>
        <w:tc>
          <w:tcPr>
            <w:tcW w:w="682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F5350" w:rsidRPr="006F5350" w:rsidTr="006F5350">
        <w:tc>
          <w:tcPr>
            <w:tcW w:w="46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školné ŠD</w:t>
            </w: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20 000</w:t>
            </w:r>
          </w:p>
        </w:tc>
        <w:tc>
          <w:tcPr>
            <w:tcW w:w="683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21 000</w:t>
            </w:r>
          </w:p>
        </w:tc>
        <w:tc>
          <w:tcPr>
            <w:tcW w:w="682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F5350" w:rsidRPr="006F5350" w:rsidTr="006F5350">
        <w:tc>
          <w:tcPr>
            <w:tcW w:w="46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</w:t>
            </w:r>
          </w:p>
        </w:tc>
        <w:tc>
          <w:tcPr>
            <w:tcW w:w="284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8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výnosy z pronájmu</w:t>
            </w: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3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2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F5350" w:rsidRPr="006F5350" w:rsidTr="006F5350">
        <w:tc>
          <w:tcPr>
            <w:tcW w:w="46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648</w:t>
            </w:r>
          </w:p>
        </w:tc>
        <w:tc>
          <w:tcPr>
            <w:tcW w:w="284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8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čerpání fondů – RF</w:t>
            </w: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3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82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F5350" w:rsidRPr="006F5350" w:rsidTr="006F5350">
        <w:tc>
          <w:tcPr>
            <w:tcW w:w="46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2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5350" w:rsidRPr="006F5350" w:rsidTr="006F5350">
        <w:tc>
          <w:tcPr>
            <w:tcW w:w="46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PŘÍJMY CELKEM</w:t>
            </w: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59000</w:t>
            </w:r>
          </w:p>
        </w:tc>
        <w:tc>
          <w:tcPr>
            <w:tcW w:w="683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 </w:t>
            </w:r>
          </w:p>
        </w:tc>
        <w:tc>
          <w:tcPr>
            <w:tcW w:w="701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5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61000</w:t>
            </w:r>
          </w:p>
        </w:tc>
        <w:tc>
          <w:tcPr>
            <w:tcW w:w="682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6F5350" w:rsidRPr="006F5350" w:rsidRDefault="006F5350" w:rsidP="006F5350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62C83" w:rsidRDefault="00562C83"/>
    <w:sectPr w:rsidR="00562C83" w:rsidSect="006F5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50"/>
    <w:rsid w:val="00562C83"/>
    <w:rsid w:val="006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83FD2-5BC4-4A2C-9A25-C7556B6E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F5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535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osted-on">
    <w:name w:val="posted-on"/>
    <w:basedOn w:val="Standardnpsmoodstavce"/>
    <w:rsid w:val="006F5350"/>
  </w:style>
  <w:style w:type="character" w:styleId="Hypertextovodkaz">
    <w:name w:val="Hyperlink"/>
    <w:basedOn w:val="Standardnpsmoodstavce"/>
    <w:uiPriority w:val="99"/>
    <w:semiHidden/>
    <w:unhideWhenUsed/>
    <w:rsid w:val="006F5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065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1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167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lukas.kuchlet@gmail.com</dc:creator>
  <cp:keywords/>
  <dc:description/>
  <cp:lastModifiedBy>lukas.kuchlet@gmail.com</cp:lastModifiedBy>
  <cp:revision>1</cp:revision>
  <dcterms:created xsi:type="dcterms:W3CDTF">2020-01-19T14:29:00Z</dcterms:created>
  <dcterms:modified xsi:type="dcterms:W3CDTF">2020-01-19T14:35:00Z</dcterms:modified>
</cp:coreProperties>
</file>